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Муниципальное бюджетное дошкольное образовательное учреждение </w:t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«Детский сад №93 «Капитошка»</w:t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Проект по нравственно-патриотическому воспитанию</w:t>
      </w:r>
      <w:r>
        <w:rPr>
          <w:rFonts w:ascii="Times New Roman" w:hAnsi="Times New Roman" w:cs="Times New Roman"/>
          <w:sz w:val="32"/>
          <w:szCs w:val="32"/>
        </w:rPr>
        <w:br w:type="textWrapping"/>
      </w:r>
      <w:r>
        <w:rPr>
          <w:rFonts w:ascii="Times New Roman" w:hAnsi="Times New Roman" w:cs="Times New Roman"/>
          <w:sz w:val="32"/>
          <w:szCs w:val="32"/>
        </w:rPr>
        <w:t xml:space="preserve">дошкольников </w:t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Monotype Corsiva" w:hAnsi="Monotype Corsiva" w:cs="Times New Roman"/>
          <w:b/>
          <w:color w:val="1F497D" w:themeColor="text2"/>
          <w:sz w:val="56"/>
          <w:szCs w:val="56"/>
        </w:rPr>
      </w:pPr>
      <w:r>
        <w:rPr>
          <w:rFonts w:ascii="Monotype Corsiva" w:hAnsi="Monotype Corsiva" w:cs="Times New Roman"/>
          <w:b/>
          <w:color w:val="1F497D" w:themeColor="text2"/>
          <w:sz w:val="56"/>
          <w:szCs w:val="56"/>
        </w:rPr>
        <w:t>«Сияние Севера»</w:t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3190875" cy="3190875"/>
            <wp:effectExtent l="19050" t="0" r="9525" b="0"/>
            <wp:docPr id="1" name="Рисунок 1" descr="C:\Users\Garik\Desktop\наташа\sever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Garik\Desktop\наташа\sever-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Monotype Corsiva" w:hAnsi="Monotype Corsiva" w:cs="Times New Roman"/>
          <w:sz w:val="32"/>
          <w:szCs w:val="32"/>
        </w:rPr>
      </w:pPr>
      <w:r>
        <w:rPr>
          <w:rFonts w:ascii="Monotype Corsiva" w:hAnsi="Monotype Corsiva" w:cs="Times New Roman"/>
          <w:sz w:val="32"/>
          <w:szCs w:val="32"/>
        </w:rPr>
        <w:t xml:space="preserve">воспитателя </w:t>
      </w:r>
    </w:p>
    <w:p>
      <w:pPr>
        <w:spacing w:after="0"/>
        <w:jc w:val="center"/>
        <w:rPr>
          <w:rFonts w:ascii="Monotype Corsiva" w:hAnsi="Monotype Corsiva" w:cs="Times New Roman"/>
          <w:color w:val="002060"/>
          <w:sz w:val="44"/>
          <w:szCs w:val="44"/>
        </w:rPr>
      </w:pPr>
      <w:r>
        <w:rPr>
          <w:rFonts w:ascii="Monotype Corsiva" w:hAnsi="Monotype Corsiva" w:cs="Times New Roman"/>
          <w:color w:val="002060"/>
          <w:sz w:val="44"/>
          <w:szCs w:val="44"/>
        </w:rPr>
        <w:t>Кузнецовой Натальи Николаевны</w:t>
      </w: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>
      <w:pPr>
        <w:spacing w:after="0"/>
        <w:rPr>
          <w:rFonts w:ascii="Times New Roman" w:hAnsi="Times New Roman" w:cs="Times New Roman"/>
          <w:sz w:val="32"/>
          <w:szCs w:val="32"/>
        </w:rPr>
      </w:pPr>
    </w:p>
    <w:p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Талнах, 2018 год</w:t>
      </w:r>
    </w:p>
    <w:p>
      <w:pPr>
        <w:spacing w:after="0"/>
        <w:jc w:val="center"/>
        <w:rPr>
          <w:rFonts w:ascii="Monotype Corsiva" w:hAnsi="Monotype Corsiva" w:cs="Times New Roman"/>
          <w:color w:val="002060"/>
          <w:sz w:val="40"/>
          <w:szCs w:val="40"/>
        </w:rPr>
      </w:pPr>
      <w:r>
        <w:rPr>
          <w:rFonts w:ascii="Monotype Corsiva" w:hAnsi="Monotype Corsiva" w:cs="Times New Roman"/>
          <w:color w:val="002060"/>
          <w:sz w:val="40"/>
          <w:szCs w:val="40"/>
        </w:rPr>
        <w:t>Актуальность</w:t>
      </w:r>
    </w:p>
    <w:p>
      <w:pPr>
        <w:spacing w:after="0"/>
        <w:ind w:left="2832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left="283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«Воспитание – это многогранный процесс постоянного духовного обогащения и обновления-</w:t>
      </w:r>
    </w:p>
    <w:p>
      <w:pPr>
        <w:spacing w:after="0"/>
        <w:ind w:left="283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тех, кто воспитывается, и тех, кто воспитывает»</w:t>
      </w:r>
    </w:p>
    <w:p>
      <w:pPr>
        <w:spacing w:after="0"/>
        <w:ind w:left="5664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А. Сухомлинский</w:t>
      </w:r>
    </w:p>
    <w:p>
      <w:pPr>
        <w:spacing w:after="0"/>
        <w:ind w:left="5664" w:firstLine="708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Детство - важнейший период человеческой жизни.  И от того, как прошло детство, кто вел ребенка за руку в детские годы, что вошло в его разум и сердце из окружающего мира – от этого в решающей степени зависит, каким человеком станет малыш. В этой связи дошкольный возраст рассматривают как время первоначального фактического складывания личности (А.Н. Леонтьев), как наиболее благоприятный период формирования нравственных основ, когда под влиянием воспитания у детей формируется поведение, ориентированное на нравственную норму, развивается способность соотносить свои действия с этическими эталонами (С.Г. Якобсон). Что вспомнят наши дети о том крае, в котором родились и живут, как сформируется любовь к близким, своему дому, городу, краю, к стране зависит от взрослых, которые окружают ребенка (родители, педагоги). 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отметить, что в настоящее время, вопросы воспитания патриотизма и гражданственности в семьях не считаются важными и зачастую вызывают лишь недоумение, особенно в молодых семьях. Многие из родителей дошкольников, приехавшие из разных мест необъятной России на Таймыр, несут образ Родины, где родились сами. Поэтому приобщение ребенка к культуре народа северной земли, на которой он родился, воспитывает уважение, любовь, гордость к тому краю, в котором живет сейчас. Любовь к родным местам, знание того, чем знаменит родной край, какова его природа, каким трудом заняты люди, взрослые должны передать детям. Проблема воспитания и формирования у детей чувства любви и привязанности к природным и культурным ценностям родного края остается актуальной на сегодняшний день в дошкольном воспитании и диктует необходимость поисков эффективных средств ее решения.</w:t>
      </w:r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Одним из таких средств, по моему мнению, создание этого проекта, с помощью которого дети найдут множество ответов на интересующие их вопросы, раскроет их творческий потенциал, создаст благоприятную среду для сотрудничества с родителями. </w:t>
      </w:r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Тема проекта:</w:t>
      </w:r>
      <w:r>
        <w:rPr>
          <w:rFonts w:ascii="Times New Roman" w:hAnsi="Times New Roman" w:cs="Times New Roman"/>
          <w:sz w:val="28"/>
          <w:szCs w:val="28"/>
        </w:rPr>
        <w:t xml:space="preserve"> «Использование  различных  техник лепки в организации режиссерских игр по сюжетам сказок народов Севера».</w:t>
      </w:r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Ознакомление детей  со сказками северных народов и совершенствование навыков лепки в процессе подготовки к театрализованным играм.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 xml:space="preserve">Задачи: 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познавательный интерес детей к животному  и растительному миру Севера;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мелкую моторику, пространственное представление и воображение в процессе освоения детьми различных техник лепки;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монологическую, диалогическую и связную речь детей при постановке театрализованных игр;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Приобщать дошкольников к культуре северных народов;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нравственно-патриотические ценности у детей старшего дошкольного возраста.</w:t>
      </w:r>
    </w:p>
    <w:p>
      <w:pPr>
        <w:pStyle w:val="8"/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Области программы:</w:t>
      </w:r>
      <w:r>
        <w:rPr>
          <w:rFonts w:ascii="Times New Roman" w:hAnsi="Times New Roman" w:cs="Times New Roman"/>
          <w:sz w:val="28"/>
          <w:szCs w:val="28"/>
        </w:rPr>
        <w:t xml:space="preserve"> познавательное развитие, художественно-эстетическое развитие, нравственно-патриотическое развитие, социально-коммуникативное развитие.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Участники:</w:t>
      </w:r>
      <w:r>
        <w:rPr>
          <w:rFonts w:ascii="Times New Roman" w:hAnsi="Times New Roman" w:cs="Times New Roman"/>
          <w:sz w:val="28"/>
          <w:szCs w:val="28"/>
        </w:rPr>
        <w:t xml:space="preserve"> дети старшего дошкольного возраста.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Срок:</w:t>
      </w:r>
      <w:r>
        <w:rPr>
          <w:rFonts w:ascii="Times New Roman" w:hAnsi="Times New Roman" w:cs="Times New Roman"/>
          <w:sz w:val="28"/>
          <w:szCs w:val="28"/>
        </w:rPr>
        <w:t xml:space="preserve"> сентябрь-октябрь 2018 год.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 xml:space="preserve">Руководитель: </w:t>
      </w:r>
      <w:r>
        <w:rPr>
          <w:rFonts w:ascii="Times New Roman" w:hAnsi="Times New Roman" w:cs="Times New Roman"/>
          <w:sz w:val="28"/>
          <w:szCs w:val="28"/>
        </w:rPr>
        <w:t>Кузнецова Наталья Николаевна.</w:t>
      </w: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 xml:space="preserve">План реализации проекта: </w:t>
      </w:r>
    </w:p>
    <w:p>
      <w:pPr>
        <w:pStyle w:val="8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Постановка проблемного вопроса, пути решения (сбор информации, интернет ресурсы, беседа с взрослыми, чтение литературы);</w:t>
      </w:r>
    </w:p>
    <w:p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со сказкой (просмотр видеозаписей, чтение, рассматривание иллюстраций);</w:t>
      </w:r>
    </w:p>
    <w:p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Обратная эмоциональная связь (вопросы по тексту, пересказ, заучивание ролевых диалогов);</w:t>
      </w:r>
    </w:p>
    <w:p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Отражение эмоционального отношения ребенка к изучаемому объекту в художественной деятельности (лепка персонажей различными техниками, изготовление атрибутов для игр);</w:t>
      </w:r>
    </w:p>
    <w:p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Подготовка к самостоятельному разыгрыванию сюжета, организация необходимой среды для театрализованной игры.</w:t>
      </w:r>
    </w:p>
    <w:p>
      <w:pPr>
        <w:spacing w:after="0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Сказки народов Севера в дошкольном воспитании.</w:t>
      </w:r>
    </w:p>
    <w:p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Сказка – благодатный и ничем незаменимый источник воспитания любви к Родине. Сказка погружает в яркий, красочный мир этнической культуры, раскрывает бытовой уклад жизни. Приобщение к культуре народов Севера проходит успешно лишь тогда, когда ребенок с детства имеет возможность восприятия родной национальной Культуры. Суровый край сформировал  в людях не только физическую силу, выносливость, закалку, сноровку, но и глубокое уважение друг к другу, к старшим. Одной из важнейших народных воспитательных традиций было уважение к соседям, к членам семьи, к окружающему миру. Особое значение для воспитания детей северных народов придавали устному народному творчеству – сказкам, легендам. Через сказки дети усваивают традиции своего народа, нравственные нормы, знакомятся с обычаями, праздниками. Сказки имеют большое значение в нравственно-эстетическом, трудовом и художественном развитии детей. Традиционно сказки народов Севера                                             классифицируются: бытовые, волшебные, этиологические и о животных.</w:t>
      </w:r>
    </w:p>
    <w:p>
      <w:pPr>
        <w:spacing w:after="0"/>
        <w:jc w:val="center"/>
        <w:rPr>
          <w:rFonts w:ascii="Times New Roman" w:hAnsi="Times New Roman" w:cs="Times New Roman"/>
          <w:color w:val="1F497D" w:themeColor="text2"/>
          <w:sz w:val="40"/>
          <w:szCs w:val="40"/>
        </w:rPr>
      </w:pPr>
    </w:p>
    <w:p>
      <w:pPr>
        <w:spacing w:after="0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 xml:space="preserve">Познание дошкольниками окружающего мира </w:t>
      </w:r>
      <w:r>
        <w:rPr>
          <w:rFonts w:ascii="Monotype Corsiva" w:hAnsi="Monotype Corsiva" w:cs="Times New Roman"/>
          <w:color w:val="002060"/>
          <w:sz w:val="36"/>
          <w:szCs w:val="36"/>
        </w:rPr>
        <w:br w:type="textWrapping"/>
      </w:r>
      <w:r>
        <w:rPr>
          <w:rFonts w:ascii="Monotype Corsiva" w:hAnsi="Monotype Corsiva" w:cs="Times New Roman"/>
          <w:color w:val="002060"/>
          <w:sz w:val="36"/>
          <w:szCs w:val="36"/>
        </w:rPr>
        <w:t>посредством лепки.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Лепка - художественно-творческая деятельность. Она тесно связана с познанием окружающей жизни, показывает ребёнку мир реально существующей красоты, формирует его убеждения. И чем разнообразнее детская деятельность, тем успешнее идёт разностороннее развитие ребёнка, реализуются его потенциальные возможности и первые проявления творчества.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Детство – страна удивительная. В ней всё возможно. Каждый может сделать мир вокруг ослепительно красочным, ярким и интересным. Для этого достаточно лишь быть ребёнком, воображение и творчество которого могут создавать чудеса. Любой ребёнок, независимо от его способностей, любит рисовать, лепить, вырезать и наклеивать, таким образом, передавая то, что его волнует, что ему нравится, что вызывает у него интерес. Знакомство с трудом, бытом, животным и растительным миром, наблюдения за сезонными изменениями и явлениями северной природы находит широкое отражение в творчестве детей.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Театрализованная игра как средство нравственного</w:t>
      </w:r>
      <w:r>
        <w:rPr>
          <w:rFonts w:ascii="Monotype Corsiva" w:hAnsi="Monotype Corsiva" w:cs="Times New Roman"/>
          <w:color w:val="002060"/>
          <w:sz w:val="36"/>
          <w:szCs w:val="36"/>
        </w:rPr>
        <w:br w:type="textWrapping"/>
      </w:r>
      <w:r>
        <w:rPr>
          <w:rFonts w:ascii="Monotype Corsiva" w:hAnsi="Monotype Corsiva" w:cs="Times New Roman"/>
          <w:color w:val="002060"/>
          <w:sz w:val="36"/>
          <w:szCs w:val="36"/>
        </w:rPr>
        <w:t xml:space="preserve"> воспитания детей.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Театрализованная игра - это разыгрывание в лицах литературных произведений. Несложно увидеть особенность театрализованных игр: они имеют готовый сюжет, а значит, деятельность ребенка во многом предопределена текстом произведения. Дети всегда готовы играть в сказки. Театрализованная деятельность позволяет формировать опыт социальных навыков поведения, поскольку каждая сказка имеет нравственную направленность. Это дружба, отзывчивость, доброта, честность, смелость. Персонажи становятся образами для подражания. Ребёнок начинает отождествлять себя с полюбившимся образом. Самостоятельное разыгрывание роли детьми позволяет формировать опыт нравственного поведения, умение поступать в соответствии с нравственными нормами. Поскольку положительные качества поощряются, а отрицательные осуждаются, дети в большинстве случаев хотят подражать добрым, честным персонажам. А одобрение взрослым достойных поступков создаёт у них ощущение удовлетворения, которое служит стимулом к дальнейшему контролю над своим поведением. В результате ребенок познает мир умом и сердцем и выражает свое отношение к добру и злу.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jc w:val="center"/>
        <w:rPr>
          <w:rFonts w:ascii="Monotype Corsiva" w:hAnsi="Monotype Corsiva"/>
          <w:b/>
          <w:bCs/>
          <w:color w:val="002060"/>
          <w:sz w:val="36"/>
          <w:szCs w:val="36"/>
        </w:rPr>
      </w:pPr>
      <w:r>
        <w:rPr>
          <w:rFonts w:ascii="Monotype Corsiva" w:hAnsi="Monotype Corsiva"/>
          <w:b/>
          <w:bCs/>
          <w:color w:val="002060"/>
          <w:sz w:val="36"/>
          <w:szCs w:val="36"/>
        </w:rPr>
        <w:t xml:space="preserve">Много чудесных  сказок  сложил северный народ </w:t>
      </w:r>
    </w:p>
    <w:p>
      <w:pPr>
        <w:spacing w:after="0"/>
        <w:jc w:val="center"/>
        <w:rPr>
          <w:rFonts w:ascii="Monotype Corsiva" w:hAnsi="Monotype Corsiva"/>
          <w:b/>
          <w:bCs/>
          <w:color w:val="002060"/>
          <w:sz w:val="36"/>
          <w:szCs w:val="36"/>
        </w:rPr>
      </w:pPr>
      <w:r>
        <w:rPr>
          <w:rFonts w:ascii="Monotype Corsiva" w:hAnsi="Monotype Corsiva"/>
          <w:b/>
          <w:bCs/>
          <w:color w:val="002060"/>
          <w:sz w:val="36"/>
          <w:szCs w:val="36"/>
        </w:rPr>
        <w:t xml:space="preserve">и каждая из них  интересна , переливается  яркими персонажами </w:t>
      </w:r>
    </w:p>
    <w:p>
      <w:pPr>
        <w:spacing w:after="0"/>
        <w:jc w:val="center"/>
        <w:rPr>
          <w:rFonts w:ascii="Monotype Corsiva" w:hAnsi="Monotype Corsiva"/>
          <w:color w:val="002060"/>
          <w:sz w:val="36"/>
          <w:szCs w:val="36"/>
        </w:rPr>
      </w:pPr>
      <w:r>
        <w:rPr>
          <w:rFonts w:ascii="Monotype Corsiva" w:hAnsi="Monotype Corsiva"/>
          <w:b/>
          <w:bCs/>
          <w:color w:val="002060"/>
          <w:sz w:val="36"/>
          <w:szCs w:val="36"/>
        </w:rPr>
        <w:t xml:space="preserve">и находит отклик  в сердцах  людей  словно  </w:t>
      </w:r>
      <w:r>
        <w:rPr>
          <w:rFonts w:ascii="Monotype Corsiva" w:hAnsi="Monotype Corsiva"/>
          <w:b/>
          <w:bCs/>
          <w:color w:val="002060"/>
          <w:sz w:val="36"/>
          <w:szCs w:val="36"/>
        </w:rPr>
        <w:br w:type="textWrapping"/>
      </w:r>
      <w:r>
        <w:rPr>
          <w:rFonts w:ascii="Monotype Corsiva" w:hAnsi="Monotype Corsiva"/>
          <w:b/>
          <w:bCs/>
          <w:color w:val="002060"/>
          <w:sz w:val="36"/>
          <w:szCs w:val="36"/>
        </w:rPr>
        <w:t>«Сияние Севера»</w:t>
      </w: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Оценка эффективности реализации проекта: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реализации проекта, пришла к выводу: </w:t>
      </w:r>
    </w:p>
    <w:p>
      <w:pPr>
        <w:pStyle w:val="8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Подобный проект, а так же подготовленные к нему игры, занятия, чтение художественной литературы, продуктивная деятельность объединяют детей общими впечатлениями, переживаниями, эмоциями, трудом, что способствует формированию коллективных взаимоотношений.</w:t>
      </w:r>
    </w:p>
    <w:p>
      <w:pPr>
        <w:pStyle w:val="8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является творческой работой, во время которой дети не только пополняют свои знания, формируют умения и навыки, но и развивают свою фантазию, воображение и речь.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Предполагаемый результат:</w:t>
      </w: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</w:p>
    <w:p>
      <w:pPr>
        <w:pStyle w:val="8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Итоговым результатом данного проекта является изготовление героев сказки, декорации и сам показ сказки.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познавательного интереса детей к животному  и растительному миру Севера;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мелкой моторики, пространственного представления и воображения в процессе освоения детьми различных техник лепки;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монологической, диалогической и связной речи детей при постановке театрализованных игр;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Приобщение дошкольников к культуре северных народов;</w:t>
      </w:r>
    </w:p>
    <w:p>
      <w:pPr>
        <w:pStyle w:val="8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Воспитание нравственно-патриотических ценностей у детей старшего дошкольного возраста.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</w:p>
    <w:p>
      <w:pPr>
        <w:spacing w:after="0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Дети совместно с родителями собирают информацию по вопросу: «Отчего у бурундука полоски?».</w:t>
      </w:r>
    </w:p>
    <w:p>
      <w:pPr>
        <w:spacing w:after="0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</w:p>
    <w:p>
      <w:pPr>
        <w:spacing w:after="0"/>
        <w:rPr>
          <w:rFonts w:ascii="Monotype Corsiva" w:hAnsi="Monotype Corsiva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546475" cy="3733800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01" r="12395" b="22180"/>
                    <a:stretch>
                      <a:fillRect/>
                    </a:stretch>
                  </pic:blipFill>
                  <pic:spPr>
                    <a:xfrm>
                      <a:off x="0" y="0"/>
                      <a:ext cx="3547175" cy="37343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Monotype Corsiva" w:hAnsi="Monotype Corsiva" w:cs="Times New Roman"/>
          <w:color w:val="002060"/>
          <w:sz w:val="32"/>
          <w:szCs w:val="32"/>
        </w:rPr>
        <w:t xml:space="preserve">         </w:t>
      </w:r>
      <w:r>
        <w:rPr>
          <w:rFonts w:ascii="Monotype Corsiva" w:hAnsi="Monotype Corsiva" w:cs="Times New Roman"/>
          <w:color w:val="002060"/>
          <w:sz w:val="32"/>
          <w:szCs w:val="32"/>
        </w:rPr>
        <w:drawing>
          <wp:inline distT="0" distB="0" distL="0" distR="0">
            <wp:extent cx="2100580" cy="3733800"/>
            <wp:effectExtent l="19050" t="0" r="0" b="0"/>
            <wp:docPr id="8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2228" cy="3736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Monotype Corsiva" w:hAnsi="Monotype Corsiva" w:cs="Times New Roman"/>
          <w:color w:val="002060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700020" cy="3704590"/>
            <wp:effectExtent l="19050" t="0" r="5080" b="0"/>
            <wp:docPr id="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3361" cy="3709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беседы с детьми о животных, у детей возник вопрос: « Почему у бурундука полоски на спине, он же похож на белку?». Дети высказали предположения о том, откуда у бурундука появились полоски: «Наверное, он где-то поцарапался, ранка зажила, а след остался», «А может ему кто-то их нарисовал?», «Наверное, он такой родился»…После многочисленных споров, воспитатель предложила детям пути решения этого вопроса: «Спросить у взрослых, посмотреть мультфильм, прочитать энциклопедию, поискать информацию в интернете, прочитать сказку».</w:t>
      </w:r>
    </w:p>
    <w:p>
      <w:pPr>
        <w:spacing w:after="0"/>
        <w:ind w:firstLine="708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 xml:space="preserve">Просмотр мультипликационного фильма </w:t>
      </w:r>
    </w:p>
    <w:p>
      <w:pPr>
        <w:spacing w:after="0"/>
        <w:ind w:firstLine="708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«Отчего у бурундука полоски. Эвенкийская сказка».</w:t>
      </w: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drawing>
          <wp:inline distT="0" distB="0" distL="0" distR="0">
            <wp:extent cx="4495800" cy="3049270"/>
            <wp:effectExtent l="19050" t="0" r="0" b="0"/>
            <wp:docPr id="14" name="Рисунок 3" descr="F:\наташа\Фото\IMG-20181026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3" descr="F:\наташа\Фото\IMG-20181026-WA000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14" b="-65"/>
                    <a:stretch>
                      <a:fillRect/>
                    </a:stretch>
                  </pic:blipFill>
                  <pic:spPr>
                    <a:xfrm>
                      <a:off x="0" y="0"/>
                      <a:ext cx="4498718" cy="3051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otype Corsiva" w:hAnsi="Monotype Corsiva" w:cs="Times New Roman"/>
          <w:color w:val="002060"/>
          <w:sz w:val="36"/>
          <w:szCs w:val="36"/>
        </w:rPr>
        <w:t xml:space="preserve">  </w:t>
      </w:r>
      <w:r>
        <w:rPr>
          <w:rFonts w:ascii="Monotype Corsiva" w:hAnsi="Monotype Corsiva" w:cs="Times New Roman"/>
          <w:color w:val="002060"/>
          <w:sz w:val="36"/>
          <w:szCs w:val="36"/>
        </w:rPr>
        <w:drawing>
          <wp:inline distT="0" distB="0" distL="0" distR="0">
            <wp:extent cx="4562475" cy="3025140"/>
            <wp:effectExtent l="19050" t="0" r="9525" b="0"/>
            <wp:docPr id="17" name="Рисунок 1" descr="G:\наташа\Фото\IMG-20181026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" descr="G:\наташа\Фото\IMG-20181026-WA000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15230"/>
                    <a:stretch>
                      <a:fillRect/>
                    </a:stretch>
                  </pic:blipFill>
                  <pic:spPr>
                    <a:xfrm>
                      <a:off x="0" y="0"/>
                      <a:ext cx="4563651" cy="3026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/>
        <w:rPr>
          <w:rFonts w:ascii="Times New Roman" w:hAnsi="Times New Roman" w:cs="Times New Roman"/>
          <w:color w:val="002060"/>
          <w:sz w:val="28"/>
          <w:szCs w:val="28"/>
        </w:rPr>
      </w:pPr>
    </w:p>
    <w:p>
      <w:pPr>
        <w:spacing w:after="0"/>
        <w:ind w:firstLine="708"/>
        <w:rPr>
          <w:rFonts w:ascii="Times New Roman" w:hAnsi="Times New Roman" w:cs="Times New Roman"/>
          <w:color w:val="002060"/>
          <w:sz w:val="28"/>
          <w:szCs w:val="28"/>
        </w:rPr>
        <w:sectPr>
          <w:pgSz w:w="16838" w:h="11906" w:orient="landscape"/>
          <w:pgMar w:top="1418" w:right="1080" w:bottom="1440" w:left="1080" w:header="709" w:footer="709" w:gutter="0"/>
          <w:cols w:space="708" w:num="1"/>
          <w:docGrid w:linePitch="360" w:charSpace="0"/>
        </w:sectPr>
      </w:pPr>
      <w:r>
        <w:rPr>
          <w:rFonts w:ascii="Times New Roman" w:hAnsi="Times New Roman" w:cs="Times New Roman"/>
          <w:sz w:val="28"/>
          <w:szCs w:val="28"/>
        </w:rPr>
        <w:t>После просмотра мультфильма ребята узнали еще одно интересное предположение о том, откуда у бурундука на спине появились полоски. Предисловием сказки был пластилиновый рассказ о жителях Эвенкии: традициях народа, быте, растительном и животном мире. Детям очень понравился мультфильм, и они предложили изготовить и показать свою пластилиновую сказку.</w:t>
      </w:r>
    </w:p>
    <w:p>
      <w:pPr>
        <w:spacing w:after="0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>Лепка персонажей и изготовление атрибутов для сказки.</w:t>
      </w:r>
    </w:p>
    <w:p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048125" cy="2657475"/>
            <wp:effectExtent l="19050" t="0" r="9014" b="0"/>
            <wp:docPr id="68" name="Рисунок 11" descr="F:\наташа\Фото\IMG-20181025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11" descr="F:\наташа\Фото\IMG-20181025-WA002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6"/>
                    <a:stretch>
                      <a:fillRect/>
                    </a:stretch>
                  </pic:blipFill>
                  <pic:spPr>
                    <a:xfrm>
                      <a:off x="0" y="0"/>
                      <a:ext cx="4048636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410710" cy="2647950"/>
            <wp:effectExtent l="19050" t="0" r="8423" b="0"/>
            <wp:docPr id="66" name="Рисунок 19" descr="F:\наташа\Фото\IMG-20181026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19" descr="F:\наташа\Фото\IMG-20181026-WA001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15"/>
                    <a:stretch>
                      <a:fillRect/>
                    </a:stretch>
                  </pic:blipFill>
                  <pic:spPr>
                    <a:xfrm>
                      <a:off x="0" y="0"/>
                      <a:ext cx="4416543" cy="265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62125" cy="3133725"/>
            <wp:effectExtent l="19050" t="0" r="8929" b="0"/>
            <wp:docPr id="64" name="Рисунок 2" descr="G:\наташа\Фото\IMG-2018102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2" descr="G:\наташа\Фото\IMG-20181027-WA001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9242" cy="3145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350135" cy="3133725"/>
            <wp:effectExtent l="19050" t="0" r="0" b="0"/>
            <wp:docPr id="69" name="Рисунок 24" descr="F:\наташа\Фото\IMG-20181027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24" descr="F:\наташа\Фото\IMG-20181027-WA000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9039" cy="3132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67205" cy="3133725"/>
            <wp:effectExtent l="19050" t="0" r="4034" b="0"/>
            <wp:docPr id="71" name="Рисунок 3" descr="G:\наташа\Фото\IMG-2018110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3" descr="G:\наташа\Фото\IMG-20181101-WA000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7616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62125" cy="3123565"/>
            <wp:effectExtent l="19050" t="0" r="9525" b="0"/>
            <wp:docPr id="72" name="Рисунок 4" descr="G:\наташа\Фото\IMG-20181101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4" descr="G:\наташа\Фото\IMG-20181101-WA000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250" cy="312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6696075" cy="4343400"/>
            <wp:effectExtent l="19050" t="0" r="9524" b="0"/>
            <wp:docPr id="73" name="Рисунок 5" descr="G:\наташа\Фото\IMG_20181102_164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5" descr="G:\наташа\Фото\IMG_20181102_1647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13317"/>
                    <a:stretch>
                      <a:fillRect/>
                    </a:stretch>
                  </pic:blipFill>
                  <pic:spPr>
                    <a:xfrm>
                      <a:off x="0" y="0"/>
                      <a:ext cx="6696076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сцены дети покрыли стенки коробки пластилином, выбрав время года весна. Совместно с родителями ребята  лепили главных героев сказки: медведя и бурундука . Из различных материалов изготавливали декорации к сказке: деревья, пенечки, кустарники. А так же дополнительных лесных жителей: заяцев, птиц, ежиков. Когда было все готово декорации и лесных жителей перенесли на сцену. </w:t>
      </w: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jc w:val="center"/>
        <w:rPr>
          <w:rFonts w:ascii="Monotype Corsiva" w:hAnsi="Monotype Corsiva" w:cs="Times New Roman"/>
          <w:color w:val="002060"/>
          <w:sz w:val="36"/>
          <w:szCs w:val="36"/>
        </w:rPr>
      </w:pPr>
      <w:r>
        <w:rPr>
          <w:rFonts w:ascii="Monotype Corsiva" w:hAnsi="Monotype Corsiva" w:cs="Times New Roman"/>
          <w:color w:val="002060"/>
          <w:sz w:val="36"/>
          <w:szCs w:val="36"/>
        </w:rPr>
        <w:t xml:space="preserve">Постановка </w:t>
      </w:r>
      <w:r>
        <w:rPr>
          <w:rFonts w:ascii="Monotype Corsiva" w:hAnsi="Monotype Corsiva" w:cs="Times New Roman"/>
          <w:color w:val="002060"/>
          <w:sz w:val="36"/>
          <w:szCs w:val="36"/>
          <w:lang w:val="ru-RU"/>
        </w:rPr>
        <w:t>режиссёрской</w:t>
      </w:r>
      <w:r>
        <w:rPr>
          <w:rFonts w:ascii="Monotype Corsiva" w:hAnsi="Monotype Corsiva" w:cs="Times New Roman"/>
          <w:color w:val="002060"/>
          <w:sz w:val="36"/>
          <w:szCs w:val="36"/>
        </w:rPr>
        <w:t xml:space="preserve"> игры по сюжету сказки «Отчего у бурундука полоски».</w:t>
      </w:r>
    </w:p>
    <w:p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7772400" cy="4600575"/>
            <wp:effectExtent l="19050" t="0" r="0" b="0"/>
            <wp:docPr id="74" name="Рисунок 6" descr="G:\наташа\Фото\IMG_20181102_165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6" descr="G:\наташа\Фото\IMG_20181102_1658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6031" r="10700"/>
                    <a:stretch>
                      <a:fillRect/>
                    </a:stretch>
                  </pic:blipFill>
                  <pic:spPr>
                    <a:xfrm>
                      <a:off x="0" y="0"/>
                      <a:ext cx="7772611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Свою сказку дети старшей «Б» группы «Ручеек» показали детям средней группы «Теремок». Презентацию по проведенной работе воспитатели группы продемонстрировали на родительском собрании.</w:t>
      </w:r>
    </w:p>
    <w:p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>
      <w:pPr>
        <w:spacing w:after="0"/>
        <w:rPr>
          <w:rFonts w:ascii="Times New Roman" w:hAnsi="Times New Roman" w:cs="Times New Roman"/>
          <w:sz w:val="28"/>
          <w:szCs w:val="28"/>
        </w:rPr>
      </w:pPr>
    </w:p>
    <w:sectPr>
      <w:pgSz w:w="16838" w:h="11906" w:orient="landscape"/>
      <w:pgMar w:top="720" w:right="720" w:bottom="720" w:left="720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950AE6"/>
    <w:multiLevelType w:val="multilevel"/>
    <w:tmpl w:val="0F950AE6"/>
    <w:lvl w:ilvl="0" w:tentative="0">
      <w:start w:val="1"/>
      <w:numFmt w:val="bullet"/>
      <w:lvlText w:val="•"/>
      <w:lvlJc w:val="left"/>
      <w:pPr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24DE077E"/>
    <w:multiLevelType w:val="multilevel"/>
    <w:tmpl w:val="24DE077E"/>
    <w:lvl w:ilvl="0" w:tentative="0">
      <w:start w:val="1"/>
      <w:numFmt w:val="bullet"/>
      <w:lvlText w:val="•"/>
      <w:lvlJc w:val="left"/>
      <w:pPr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nsid w:val="429C19BF"/>
    <w:multiLevelType w:val="multilevel"/>
    <w:tmpl w:val="429C19BF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3">
    <w:nsid w:val="4FA538CC"/>
    <w:multiLevelType w:val="multilevel"/>
    <w:tmpl w:val="4FA538CC"/>
    <w:lvl w:ilvl="0" w:tentative="0">
      <w:start w:val="1"/>
      <w:numFmt w:val="bullet"/>
      <w:lvlText w:val="•"/>
      <w:lvlJc w:val="left"/>
      <w:pPr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>
    <w:nsid w:val="59EA2DDA"/>
    <w:multiLevelType w:val="multilevel"/>
    <w:tmpl w:val="59EA2DDA"/>
    <w:lvl w:ilvl="0" w:tentative="0">
      <w:start w:val="1"/>
      <w:numFmt w:val="bullet"/>
      <w:lvlText w:val="•"/>
      <w:lvlJc w:val="left"/>
      <w:pPr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CE4431"/>
    <w:rsid w:val="00053A43"/>
    <w:rsid w:val="000A5C56"/>
    <w:rsid w:val="00133C29"/>
    <w:rsid w:val="001A1305"/>
    <w:rsid w:val="001E326F"/>
    <w:rsid w:val="00272D3A"/>
    <w:rsid w:val="002E3C5C"/>
    <w:rsid w:val="002F05FC"/>
    <w:rsid w:val="002F597C"/>
    <w:rsid w:val="003126CD"/>
    <w:rsid w:val="0033362E"/>
    <w:rsid w:val="003428D6"/>
    <w:rsid w:val="00350EF8"/>
    <w:rsid w:val="003B2837"/>
    <w:rsid w:val="003B34C3"/>
    <w:rsid w:val="00411B5B"/>
    <w:rsid w:val="004304D3"/>
    <w:rsid w:val="00452F0D"/>
    <w:rsid w:val="004662FB"/>
    <w:rsid w:val="004769E5"/>
    <w:rsid w:val="00523331"/>
    <w:rsid w:val="005330CA"/>
    <w:rsid w:val="005476BF"/>
    <w:rsid w:val="00552A2B"/>
    <w:rsid w:val="00581309"/>
    <w:rsid w:val="005D2D97"/>
    <w:rsid w:val="005E74A0"/>
    <w:rsid w:val="005F3996"/>
    <w:rsid w:val="006A22C6"/>
    <w:rsid w:val="006A71E6"/>
    <w:rsid w:val="006F1B67"/>
    <w:rsid w:val="007026EA"/>
    <w:rsid w:val="0076069C"/>
    <w:rsid w:val="0077594E"/>
    <w:rsid w:val="007873B0"/>
    <w:rsid w:val="007A0561"/>
    <w:rsid w:val="007B14CF"/>
    <w:rsid w:val="007D5000"/>
    <w:rsid w:val="007E08FD"/>
    <w:rsid w:val="008461AD"/>
    <w:rsid w:val="008C43CE"/>
    <w:rsid w:val="00946FD1"/>
    <w:rsid w:val="00951499"/>
    <w:rsid w:val="00997E25"/>
    <w:rsid w:val="00A03A5A"/>
    <w:rsid w:val="00A30A5D"/>
    <w:rsid w:val="00A71F67"/>
    <w:rsid w:val="00AC572B"/>
    <w:rsid w:val="00AD4CB9"/>
    <w:rsid w:val="00B41A32"/>
    <w:rsid w:val="00BB4892"/>
    <w:rsid w:val="00BF17FD"/>
    <w:rsid w:val="00C339D5"/>
    <w:rsid w:val="00CB7E7B"/>
    <w:rsid w:val="00CD0200"/>
    <w:rsid w:val="00CE4431"/>
    <w:rsid w:val="00D45539"/>
    <w:rsid w:val="00D75E4A"/>
    <w:rsid w:val="00E23884"/>
    <w:rsid w:val="00E6476E"/>
    <w:rsid w:val="00ED7529"/>
    <w:rsid w:val="00EE02D6"/>
    <w:rsid w:val="00F0048F"/>
    <w:rsid w:val="00F13358"/>
    <w:rsid w:val="00F27B19"/>
    <w:rsid w:val="00F80A55"/>
    <w:rsid w:val="00FB690C"/>
    <w:rsid w:val="488B6BF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7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9"/>
    <w:semiHidden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10"/>
    <w:semiHidden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7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8">
    <w:name w:val="List Paragraph"/>
    <w:basedOn w:val="1"/>
    <w:qFormat/>
    <w:uiPriority w:val="34"/>
    <w:pPr>
      <w:ind w:left="720"/>
      <w:contextualSpacing/>
    </w:pPr>
  </w:style>
  <w:style w:type="character" w:customStyle="1" w:styleId="9">
    <w:name w:val="Верхний колонтитул Знак"/>
    <w:basedOn w:val="2"/>
    <w:link w:val="5"/>
    <w:semiHidden/>
    <w:qFormat/>
    <w:uiPriority w:val="99"/>
  </w:style>
  <w:style w:type="character" w:customStyle="1" w:styleId="10">
    <w:name w:val="Нижний колонтитул Знак"/>
    <w:basedOn w:val="2"/>
    <w:link w:val="6"/>
    <w:semiHidden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Ya Blondinko Edition</Company>
  <Pages>1</Pages>
  <Words>1540</Words>
  <Characters>8782</Characters>
  <Lines>73</Lines>
  <Paragraphs>20</Paragraphs>
  <TotalTime>526</TotalTime>
  <ScaleCrop>false</ScaleCrop>
  <LinksUpToDate>false</LinksUpToDate>
  <CharactersWithSpaces>10302</CharactersWithSpaces>
  <Application>WPS Office_11.2.0.9937_F1E327BC-269C-435d-A152-05C5408002CA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2018-11-01T14:06:00Z</dcterms:created>
  <dc:creator>Garik</dc:creator>
  <cp:lastModifiedBy>DNS</cp:lastModifiedBy>
  <dcterms:modified xsi:type="dcterms:W3CDTF">2021-01-19T13:55:57Z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1049-11.2.0.9937</vt:lpwstr>
  </property>
</Properties>
</file>